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7B" w:rsidRPr="003E4B26" w:rsidRDefault="004E1D7B" w:rsidP="003E4B26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E4B26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Оценка эффективности муниципальной программы ««Поддержка и развитие малого и среднего предпринимательства в Увельском муниципальном районе на 2015-2017 годы»</w:t>
      </w:r>
    </w:p>
    <w:p w:rsidR="003E4B26" w:rsidRDefault="003E4B26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Основной целью муниципальной программы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среды.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оценивалась по следующим индикаторам: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- количество субъектов малого и среднего предпринимательства;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- количество субъектов малого и среднего предпринимательства, получивших финансовую поддержку из средств местного и областного бюджета.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Количество субъектов малого и сре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>днего предпринимательства в 2016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>649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E1D7B" w:rsidRPr="003E4B26" w:rsidRDefault="00AA3522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- средних предприяти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2D1" w:rsidRPr="003E4B26" w:rsidRDefault="00F422D1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23 - малы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предприяти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F422D1" w:rsidRPr="003E4B26" w:rsidRDefault="00F422D1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622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1AB9" w:rsidRPr="003E4B26">
        <w:rPr>
          <w:rFonts w:ascii="Times New Roman" w:eastAsia="Times New Roman" w:hAnsi="Times New Roman" w:cs="Times New Roman"/>
          <w:sz w:val="28"/>
          <w:szCs w:val="28"/>
        </w:rPr>
        <w:t>микро предприяти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1AB9" w:rsidRPr="003E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индивидуальны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и фермерски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хозяйств. 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работников занятых в экономике района в целом - 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>12131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на средних предприятиях работает - 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>710 человек, что составляет 5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% от общей численности работников занятых в экономике района;</w:t>
      </w:r>
    </w:p>
    <w:p w:rsidR="001068F2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на малых предприятиях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 xml:space="preserve"> – 1272 человек</w:t>
      </w:r>
      <w:r w:rsidR="00F7413D">
        <w:rPr>
          <w:rFonts w:ascii="Times New Roman" w:eastAsia="Times New Roman" w:hAnsi="Times New Roman" w:cs="Times New Roman"/>
          <w:sz w:val="28"/>
          <w:szCs w:val="28"/>
        </w:rPr>
        <w:t xml:space="preserve"> и это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10,4%</w:t>
      </w:r>
      <w:r w:rsidR="00F74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3D" w:rsidRPr="003E4B26">
        <w:rPr>
          <w:rFonts w:ascii="Times New Roman" w:eastAsia="Times New Roman" w:hAnsi="Times New Roman" w:cs="Times New Roman"/>
          <w:sz w:val="28"/>
          <w:szCs w:val="28"/>
        </w:rPr>
        <w:t>общей численности работников занятых в экономике</w:t>
      </w:r>
      <w:r w:rsidR="001068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1D7B" w:rsidRPr="003E4B26" w:rsidRDefault="001068F2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микро предприятиях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, у индивидуальных предпринимателей и в фермерских хозяйствах – </w:t>
      </w:r>
      <w:r>
        <w:rPr>
          <w:rFonts w:ascii="Times New Roman" w:eastAsia="Times New Roman" w:hAnsi="Times New Roman" w:cs="Times New Roman"/>
          <w:sz w:val="28"/>
          <w:szCs w:val="28"/>
        </w:rPr>
        <w:t>1178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 xml:space="preserve"> человек, т.е.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9,7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Оборот реализованной прод</w:t>
      </w:r>
      <w:r w:rsidR="00AA3522" w:rsidRPr="003E4B26">
        <w:rPr>
          <w:rFonts w:ascii="Times New Roman" w:eastAsia="Times New Roman" w:hAnsi="Times New Roman" w:cs="Times New Roman"/>
          <w:sz w:val="28"/>
          <w:szCs w:val="28"/>
        </w:rPr>
        <w:t>укции предприятий района за 2016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 – 20 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>609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>276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,00 тыс. рублей</w:t>
      </w:r>
    </w:p>
    <w:p w:rsidR="003578BB" w:rsidRPr="003E4B26" w:rsidRDefault="003578B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Оборот субъектов малого и среднего предпринимательства за 2016 год составил – 1 842 473,00 тыс. рублей</w:t>
      </w:r>
    </w:p>
    <w:p w:rsidR="003578B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- оборот средних предприятий – 954 808,00 тыс. рублей, что составляет 4,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% от общего оборота;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оборот малых предприятий составляет 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>226 110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1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% от общего оборота.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Реализованы основные мероприятия программы:</w:t>
      </w:r>
    </w:p>
    <w:p w:rsidR="004E1D7B" w:rsidRPr="003E4B26" w:rsidRDefault="004E1D7B" w:rsidP="00A943D1">
      <w:pPr>
        <w:pStyle w:val="a4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сокращение сроков прохождения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образования;</w:t>
      </w:r>
    </w:p>
    <w:p w:rsidR="004E1D7B" w:rsidRPr="003E4B26" w:rsidRDefault="004E1D7B" w:rsidP="00A943D1">
      <w:pPr>
        <w:pStyle w:val="a4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проведение обучающих семинаров для субъектов малого и среднего предпринимательства. В с</w:t>
      </w:r>
      <w:r w:rsidR="00B717D7" w:rsidRPr="003E4B26">
        <w:rPr>
          <w:rFonts w:ascii="Times New Roman" w:eastAsia="Times New Roman" w:hAnsi="Times New Roman" w:cs="Times New Roman"/>
          <w:sz w:val="28"/>
          <w:szCs w:val="28"/>
        </w:rPr>
        <w:t>еминарах приняло участие более 5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0 предпринимателей;</w:t>
      </w:r>
    </w:p>
    <w:p w:rsidR="004E1D7B" w:rsidRPr="003E4B26" w:rsidRDefault="004E1D7B" w:rsidP="00A943D1">
      <w:pPr>
        <w:pStyle w:val="a4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общественная экспертиза правовых актов администрации района на заседаниях Общественного координационного совета, в который входят представители малого и среднего бизнеса и представители общественных предпринимательских объединений. Проведено 6 заседаний;</w:t>
      </w:r>
    </w:p>
    <w:p w:rsidR="004E1D7B" w:rsidRPr="003E4B26" w:rsidRDefault="004E1D7B" w:rsidP="00A943D1">
      <w:pPr>
        <w:pStyle w:val="a4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ежеквартальное анкетирование среди</w:t>
      </w:r>
      <w:r w:rsidR="00B717D7" w:rsidRPr="003E4B26"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 предпринимателей, по результатам которого проводится анализ состояния предпринимательского климата в районе, исследование проблем, сдерживающих развитие бизнеса. Данные проблемы рассматриваются и обсуждаются на заседаниях Рабочей группы по работе с проблемными предприятиями, на которые приглашаются руководители таких предприятий. Совместно с ними органы местного самоуправления ищут пути выхода из кризисной ситуации;</w:t>
      </w:r>
    </w:p>
    <w:p w:rsidR="004E1D7B" w:rsidRPr="003E4B26" w:rsidRDefault="004E1D7B" w:rsidP="00A943D1">
      <w:pPr>
        <w:pStyle w:val="a4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консультирование субъектов малого и среднего предпринимател</w:t>
      </w:r>
      <w:r w:rsidR="003578BB" w:rsidRPr="003E4B26">
        <w:rPr>
          <w:rFonts w:ascii="Times New Roman" w:eastAsia="Times New Roman" w:hAnsi="Times New Roman" w:cs="Times New Roman"/>
          <w:sz w:val="28"/>
          <w:szCs w:val="28"/>
        </w:rPr>
        <w:t>ьства. Консультации получили 462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субъектов МСП.</w:t>
      </w:r>
    </w:p>
    <w:p w:rsidR="004E1D7B" w:rsidRPr="003E4B26" w:rsidRDefault="004E1D7B" w:rsidP="00A943D1">
      <w:pPr>
        <w:pStyle w:val="a4"/>
        <w:numPr>
          <w:ilvl w:val="0"/>
          <w:numId w:val="1"/>
        </w:numPr>
        <w:tabs>
          <w:tab w:val="left" w:pos="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возмещение затрат, связанных с приобретением оборудования и гранты начинающим предпринимателям. На финансову</w:t>
      </w:r>
      <w:r w:rsidR="009D0F9B" w:rsidRPr="003E4B26">
        <w:rPr>
          <w:rFonts w:ascii="Times New Roman" w:eastAsia="Times New Roman" w:hAnsi="Times New Roman" w:cs="Times New Roman"/>
          <w:sz w:val="28"/>
          <w:szCs w:val="28"/>
        </w:rPr>
        <w:t>ю поддержку субъектов МСП в 2016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году было направлено из местного бюджета 200,0 тыс. рублей, из областного бюджета </w:t>
      </w:r>
      <w:r w:rsidR="009D0F9B" w:rsidRPr="003E4B26">
        <w:rPr>
          <w:rFonts w:ascii="Times New Roman" w:eastAsia="Times New Roman" w:hAnsi="Times New Roman" w:cs="Times New Roman"/>
          <w:sz w:val="28"/>
          <w:szCs w:val="28"/>
        </w:rPr>
        <w:t>привлечены средства в размере 643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,00 тыс. рублей. Средства израсходованы в полном объеме на предоставление субсидий субъектам МСП на компенсацию части затрат по приобретению производственного оборудования. Поддержку получили </w:t>
      </w:r>
      <w:r w:rsidR="00B717D7" w:rsidRPr="003E4B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4B26">
        <w:rPr>
          <w:rFonts w:ascii="Times New Roman" w:eastAsia="Times New Roman" w:hAnsi="Times New Roman" w:cs="Times New Roman"/>
          <w:sz w:val="28"/>
          <w:szCs w:val="28"/>
        </w:rPr>
        <w:t>крестьянско-фермерских</w:t>
      </w:r>
      <w:proofErr w:type="gramEnd"/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хозяйства. Сохранено 15 рабочих мест.</w:t>
      </w:r>
    </w:p>
    <w:p w:rsidR="004E1D7B" w:rsidRPr="003E4B26" w:rsidRDefault="006D0EBA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охранение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льготных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при расчете арендной платы за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собственности,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предоставленные в аренду субъектам предпринимательства по Р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Увельского района №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94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от 25.03.2014г. утвержден коэффициент учитывающий категорию арендаторов и для субъектов малого и среднего бизнеса он составил 0,5.</w:t>
      </w:r>
    </w:p>
    <w:p w:rsidR="004E1D7B" w:rsidRPr="003E4B26" w:rsidRDefault="00B717D7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6D0EBA" w:rsidRPr="003E4B26">
        <w:rPr>
          <w:rFonts w:ascii="Times New Roman" w:eastAsia="Times New Roman" w:hAnsi="Times New Roman" w:cs="Times New Roman"/>
          <w:sz w:val="28"/>
          <w:szCs w:val="28"/>
        </w:rPr>
        <w:t xml:space="preserve"> году 3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предприятиям и крестьянско-фермерским хозя</w:t>
      </w:r>
      <w:r w:rsidR="006D0EBA" w:rsidRPr="003E4B26">
        <w:rPr>
          <w:rFonts w:ascii="Times New Roman" w:eastAsia="Times New Roman" w:hAnsi="Times New Roman" w:cs="Times New Roman"/>
          <w:sz w:val="28"/>
          <w:szCs w:val="28"/>
        </w:rPr>
        <w:t>йствам предоставлено в аренду 4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943D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6D0EBA" w:rsidRPr="003E4B26">
        <w:rPr>
          <w:rFonts w:ascii="Times New Roman" w:eastAsia="Times New Roman" w:hAnsi="Times New Roman" w:cs="Times New Roman"/>
          <w:sz w:val="28"/>
          <w:szCs w:val="28"/>
        </w:rPr>
        <w:t>4112045</w:t>
      </w:r>
      <w:r w:rsidR="004E1D7B" w:rsidRPr="003E4B26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:rsidR="003E4B26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B717D7" w:rsidRPr="003E4B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proofErr w:type="gramStart"/>
      <w:r w:rsidR="003E4B26" w:rsidRPr="003E4B26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proofErr w:type="gramEnd"/>
      <w:r w:rsidR="003E4B26" w:rsidRPr="003E4B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D7B" w:rsidRPr="003E4B26" w:rsidRDefault="003E4B26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Увельского района № 42 от 08.07.2016г. 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Стандарт деятельности органов местного самоуправления по обеспечению  благоприятного инвестиционного климата в Увельском муниципальном районе;</w:t>
      </w:r>
    </w:p>
    <w:p w:rsidR="003E4B26" w:rsidRPr="003E4B26" w:rsidRDefault="003E4B26" w:rsidP="003E4B26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E4B2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Увельского района № 43 от 08.07.2016г. 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3E4B26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E4B26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в  Увельском муниципальном районе Челябинской области</w:t>
      </w:r>
      <w:r w:rsidRPr="003E4B26">
        <w:rPr>
          <w:rFonts w:ascii="Times New Roman" w:hAnsi="Times New Roman" w:cs="Times New Roman"/>
          <w:sz w:val="28"/>
          <w:szCs w:val="28"/>
        </w:rPr>
        <w:t>;</w:t>
      </w:r>
    </w:p>
    <w:p w:rsidR="003E4B26" w:rsidRPr="003E4B26" w:rsidRDefault="003E4B26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hAnsi="Times New Roman" w:cs="Times New Roman"/>
          <w:sz w:val="28"/>
          <w:szCs w:val="28"/>
        </w:rPr>
        <w:t xml:space="preserve">- Решением собрания депутатов Увельского района № 44 от 08.07.2016г. </w:t>
      </w:r>
      <w:hyperlink w:anchor="P33" w:history="1">
        <w:proofErr w:type="gramStart"/>
        <w:r w:rsidRPr="003E4B26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3E4B2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E4B26">
        <w:rPr>
          <w:rFonts w:ascii="Times New Roman" w:hAnsi="Times New Roman" w:cs="Times New Roman"/>
          <w:sz w:val="28"/>
          <w:szCs w:val="28"/>
        </w:rPr>
        <w:t xml:space="preserve"> заключения специального инвестиционного контракта, стороной которого является Увельский муниципальный район Челябинской области.</w:t>
      </w:r>
    </w:p>
    <w:p w:rsidR="004E1D7B" w:rsidRPr="003E4B26" w:rsidRDefault="004E1D7B" w:rsidP="003E4B26">
      <w:pPr>
        <w:pStyle w:val="a4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2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3E4B26">
        <w:rPr>
          <w:rFonts w:ascii="Times New Roman" w:eastAsia="Times New Roman" w:hAnsi="Times New Roman" w:cs="Times New Roman"/>
          <w:sz w:val="28"/>
          <w:szCs w:val="28"/>
        </w:rPr>
        <w:t> реализация программы признана эффективной, продолжить реализацию программы.   </w:t>
      </w:r>
    </w:p>
    <w:p w:rsidR="007F5817" w:rsidRPr="003E4B26" w:rsidRDefault="007F5817" w:rsidP="003E4B26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F5817" w:rsidRPr="003E4B26" w:rsidSect="0083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F92"/>
    <w:multiLevelType w:val="hybridMultilevel"/>
    <w:tmpl w:val="F0048508"/>
    <w:lvl w:ilvl="0" w:tplc="EA3C89CC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1D7B"/>
    <w:rsid w:val="001068F2"/>
    <w:rsid w:val="001F7F61"/>
    <w:rsid w:val="0035619C"/>
    <w:rsid w:val="003578BB"/>
    <w:rsid w:val="003E4B26"/>
    <w:rsid w:val="00411AB9"/>
    <w:rsid w:val="004E1D7B"/>
    <w:rsid w:val="006D0EBA"/>
    <w:rsid w:val="007F5817"/>
    <w:rsid w:val="0083257D"/>
    <w:rsid w:val="0095015A"/>
    <w:rsid w:val="009D0F9B"/>
    <w:rsid w:val="00A943D1"/>
    <w:rsid w:val="00AA3522"/>
    <w:rsid w:val="00B717D7"/>
    <w:rsid w:val="00F422D1"/>
    <w:rsid w:val="00F7413D"/>
    <w:rsid w:val="00FD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7D"/>
  </w:style>
  <w:style w:type="paragraph" w:styleId="1">
    <w:name w:val="heading 1"/>
    <w:basedOn w:val="a"/>
    <w:link w:val="10"/>
    <w:uiPriority w:val="9"/>
    <w:qFormat/>
    <w:rsid w:val="004E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1D7B"/>
  </w:style>
  <w:style w:type="paragraph" w:styleId="a4">
    <w:name w:val="No Spacing"/>
    <w:uiPriority w:val="1"/>
    <w:qFormat/>
    <w:rsid w:val="003E4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2017-03-14T06:32:00Z</cp:lastPrinted>
  <dcterms:created xsi:type="dcterms:W3CDTF">2017-03-20T07:08:00Z</dcterms:created>
  <dcterms:modified xsi:type="dcterms:W3CDTF">2017-03-20T07:08:00Z</dcterms:modified>
</cp:coreProperties>
</file>